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68" w:rsidRPr="00C379C8" w:rsidRDefault="00950768" w:rsidP="00950768">
      <w:pPr>
        <w:widowControl w:val="0"/>
        <w:suppressAutoHyphens/>
        <w:autoSpaceDE w:val="0"/>
        <w:autoSpaceDN w:val="0"/>
        <w:adjustRightInd w:val="0"/>
        <w:ind w:left="4253" w:right="4565" w:firstLine="283"/>
        <w:jc w:val="both"/>
      </w:pPr>
      <w:r>
        <w:rPr>
          <w:noProof/>
          <w:szCs w:val="28"/>
        </w:rPr>
        <w:t xml:space="preserve">       </w:t>
      </w:r>
      <w:r>
        <w:rPr>
          <w:noProof/>
          <w:szCs w:val="28"/>
        </w:rPr>
        <w:t xml:space="preserve">   </w:t>
      </w:r>
      <w:bookmarkStart w:id="0" w:name="_GoBack"/>
      <w:r w:rsidRPr="00C379C8">
        <w:rPr>
          <w:noProof/>
          <w:szCs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768" w:rsidRPr="00C379C8" w:rsidRDefault="00950768" w:rsidP="00950768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C379C8">
        <w:rPr>
          <w:b/>
          <w:sz w:val="40"/>
          <w:szCs w:val="40"/>
          <w:lang w:eastAsia="ar-SA"/>
        </w:rPr>
        <w:t>СОБРАНИЕ  ДЕПУТАТОВ</w:t>
      </w:r>
    </w:p>
    <w:p w:rsidR="00950768" w:rsidRPr="00C379C8" w:rsidRDefault="00950768" w:rsidP="0095076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4"/>
          <w:szCs w:val="24"/>
        </w:rPr>
      </w:pPr>
      <w:r w:rsidRPr="00C379C8">
        <w:rPr>
          <w:b/>
          <w:bCs/>
          <w:kern w:val="32"/>
          <w:sz w:val="28"/>
          <w:szCs w:val="24"/>
          <w:lang w:eastAsia="ar-SA"/>
        </w:rPr>
        <w:t>УСТЬ-КАТАВСКОГО ГОРОДСКОГО ОКРУГА</w:t>
      </w:r>
    </w:p>
    <w:p w:rsidR="00950768" w:rsidRPr="00C379C8" w:rsidRDefault="00950768" w:rsidP="0095076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ЧЕЛЯБИНСКОЙ ОБЛАСТИ</w:t>
      </w:r>
    </w:p>
    <w:p w:rsidR="00950768" w:rsidRPr="00C379C8" w:rsidRDefault="00950768" w:rsidP="00950768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ar-SA"/>
        </w:rPr>
      </w:pPr>
      <w:r w:rsidRPr="00C379C8">
        <w:rPr>
          <w:b/>
          <w:bCs/>
          <w:sz w:val="28"/>
          <w:szCs w:val="28"/>
          <w:lang w:eastAsia="ar-SA"/>
        </w:rPr>
        <w:t>Пятнадцатое заседание</w:t>
      </w:r>
    </w:p>
    <w:p w:rsidR="00950768" w:rsidRPr="00C379C8" w:rsidRDefault="00950768" w:rsidP="00950768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ind w:firstLine="720"/>
        <w:jc w:val="center"/>
        <w:rPr>
          <w:sz w:val="36"/>
          <w:szCs w:val="36"/>
          <w:lang w:eastAsia="ar-SA"/>
        </w:rPr>
      </w:pPr>
      <w:r w:rsidRPr="00C379C8">
        <w:rPr>
          <w:b/>
          <w:bCs/>
          <w:sz w:val="36"/>
          <w:szCs w:val="36"/>
          <w:lang w:eastAsia="ar-SA"/>
        </w:rPr>
        <w:t>РЕШЕНИЕ</w:t>
      </w:r>
    </w:p>
    <w:p w:rsidR="00950768" w:rsidRPr="00C379C8" w:rsidRDefault="00950768" w:rsidP="00950768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950768" w:rsidRPr="00C379C8" w:rsidRDefault="00950768" w:rsidP="009507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C379C8">
        <w:rPr>
          <w:b/>
          <w:sz w:val="28"/>
          <w:szCs w:val="28"/>
          <w:lang w:eastAsia="ar-SA"/>
        </w:rPr>
        <w:t>от   23.10.2019       № 11</w:t>
      </w:r>
      <w:r>
        <w:rPr>
          <w:b/>
          <w:sz w:val="28"/>
          <w:szCs w:val="28"/>
          <w:lang w:eastAsia="ar-SA"/>
        </w:rPr>
        <w:t>9</w:t>
      </w:r>
      <w:r w:rsidRPr="00C379C8">
        <w:rPr>
          <w:b/>
          <w:sz w:val="28"/>
          <w:szCs w:val="28"/>
          <w:lang w:eastAsia="ar-SA"/>
        </w:rPr>
        <w:t xml:space="preserve">                                                              г. Усть-Катав  </w:t>
      </w:r>
    </w:p>
    <w:p w:rsidR="00950768" w:rsidRPr="00C379C8" w:rsidRDefault="00950768" w:rsidP="00950768">
      <w:pPr>
        <w:rPr>
          <w:sz w:val="28"/>
          <w:szCs w:val="28"/>
        </w:rPr>
      </w:pPr>
    </w:p>
    <w:p w:rsidR="00950768" w:rsidRDefault="00950768" w:rsidP="0095076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Усть-Катавского городского округа от 26.11.2010 №228 «Об утверждении перечня имущества, 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</w:t>
      </w:r>
      <w:r>
        <w:rPr>
          <w:sz w:val="28"/>
          <w:szCs w:val="28"/>
        </w:rPr>
        <w:t xml:space="preserve"> </w:t>
      </w:r>
      <w:r w:rsidRPr="001B0142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федеральными законами от 24.07.2007 №209-ФЗ «О развитии малого и среднего предпринимательства в Российской Федерации», от 22.07.2008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Усть-Катавского городского округа, Собрание депутатов </w:t>
      </w: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50768" w:rsidRDefault="00950768" w:rsidP="00950768">
      <w:pPr>
        <w:ind w:firstLine="708"/>
        <w:jc w:val="both"/>
        <w:rPr>
          <w:sz w:val="28"/>
          <w:szCs w:val="28"/>
        </w:rPr>
      </w:pPr>
      <w:r w:rsidRPr="00993B4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Собрания депутатов Усть-Катавского городского округа от 26.11.2010 №228 «Об утверждении перечня имущества,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» следующие изменения:</w:t>
      </w:r>
    </w:p>
    <w:p w:rsidR="00950768" w:rsidRDefault="00950768" w:rsidP="0095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</w:t>
      </w:r>
      <w:r w:rsidRPr="00A61BC2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A6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61BC2">
        <w:rPr>
          <w:sz w:val="28"/>
          <w:szCs w:val="28"/>
        </w:rPr>
        <w:t xml:space="preserve">недвижимого имущества, 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1B0142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следующий объект:</w:t>
      </w:r>
    </w:p>
    <w:p w:rsidR="00950768" w:rsidRPr="00557822" w:rsidRDefault="00950768" w:rsidP="00950768">
      <w:pPr>
        <w:jc w:val="both"/>
        <w:rPr>
          <w:sz w:val="28"/>
          <w:szCs w:val="28"/>
        </w:rPr>
      </w:pPr>
      <w:r w:rsidRPr="009922E6">
        <w:rPr>
          <w:sz w:val="28"/>
          <w:szCs w:val="28"/>
        </w:rPr>
        <w:t xml:space="preserve">- </w:t>
      </w:r>
      <w:r w:rsidRPr="00557822">
        <w:rPr>
          <w:sz w:val="28"/>
          <w:szCs w:val="28"/>
        </w:rPr>
        <w:t xml:space="preserve">Нежилое помещение №3 общей площадью </w:t>
      </w:r>
      <w:smartTag w:uri="urn:schemas-microsoft-com:office:smarttags" w:element="metricconverter">
        <w:smartTagPr>
          <w:attr w:name="ProductID" w:val="49,6 м2"/>
        </w:smartTagPr>
        <w:r w:rsidRPr="00557822">
          <w:rPr>
            <w:sz w:val="28"/>
            <w:szCs w:val="28"/>
          </w:rPr>
          <w:t>49,6 м2</w:t>
        </w:r>
      </w:smartTag>
      <w:r w:rsidRPr="00557822">
        <w:rPr>
          <w:sz w:val="28"/>
          <w:szCs w:val="28"/>
        </w:rPr>
        <w:t>, расположенное по адресу: Челябинская область, г.Усть-Катав, ул.Ленина, д.45.</w:t>
      </w:r>
    </w:p>
    <w:p w:rsidR="00950768" w:rsidRDefault="00950768" w:rsidP="0095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Pr="00A61BC2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A61BC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6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61BC2">
        <w:rPr>
          <w:sz w:val="28"/>
          <w:szCs w:val="28"/>
        </w:rPr>
        <w:t xml:space="preserve">недвижимого имущества, 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1B0142">
        <w:rPr>
          <w:sz w:val="28"/>
          <w:szCs w:val="28"/>
        </w:rPr>
        <w:t xml:space="preserve"> и организациям, образующим инфраструктуру </w:t>
      </w:r>
      <w:r w:rsidRPr="001B0142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>
        <w:rPr>
          <w:sz w:val="28"/>
          <w:szCs w:val="28"/>
        </w:rPr>
        <w:t xml:space="preserve"> следующими объектами:</w:t>
      </w:r>
    </w:p>
    <w:p w:rsidR="00950768" w:rsidRDefault="00950768" w:rsidP="00950768">
      <w:pPr>
        <w:jc w:val="both"/>
        <w:rPr>
          <w:sz w:val="28"/>
          <w:szCs w:val="28"/>
        </w:rPr>
      </w:pPr>
      <w:r w:rsidRPr="009922E6">
        <w:rPr>
          <w:sz w:val="28"/>
          <w:szCs w:val="28"/>
        </w:rPr>
        <w:t xml:space="preserve">- </w:t>
      </w:r>
      <w:r w:rsidRPr="007A2455">
        <w:rPr>
          <w:sz w:val="28"/>
          <w:szCs w:val="28"/>
        </w:rPr>
        <w:t>Нежилое помещение №</w:t>
      </w:r>
      <w:r>
        <w:rPr>
          <w:sz w:val="28"/>
          <w:szCs w:val="28"/>
        </w:rPr>
        <w:t>9</w:t>
      </w:r>
      <w:r w:rsidRPr="007A245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</w:t>
      </w:r>
      <w:r w:rsidRPr="007A245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A2455">
        <w:rPr>
          <w:sz w:val="28"/>
          <w:szCs w:val="28"/>
        </w:rPr>
        <w:t xml:space="preserve"> кв.м, расположенное по адресу: Челябинская область,  г.Усть-Катав, ул.Ленина, д.4</w:t>
      </w:r>
      <w:r>
        <w:rPr>
          <w:sz w:val="28"/>
          <w:szCs w:val="28"/>
        </w:rPr>
        <w:t>2;</w:t>
      </w:r>
    </w:p>
    <w:p w:rsidR="00950768" w:rsidRPr="00154E66" w:rsidRDefault="00950768" w:rsidP="0095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455">
        <w:rPr>
          <w:sz w:val="28"/>
          <w:szCs w:val="28"/>
        </w:rPr>
        <w:t>Нежилое помещение №</w:t>
      </w:r>
      <w:r>
        <w:rPr>
          <w:sz w:val="28"/>
          <w:szCs w:val="28"/>
        </w:rPr>
        <w:t>3</w:t>
      </w:r>
      <w:r w:rsidRPr="007A245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36</w:t>
      </w:r>
      <w:r w:rsidRPr="007A245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A2455">
        <w:rPr>
          <w:sz w:val="28"/>
          <w:szCs w:val="28"/>
        </w:rPr>
        <w:t xml:space="preserve"> кв.м, расположенное по адресу: Челябинская область,  г.Усть-Катав,</w:t>
      </w:r>
      <w:r>
        <w:rPr>
          <w:sz w:val="28"/>
          <w:szCs w:val="28"/>
        </w:rPr>
        <w:t xml:space="preserve"> Паранино, д.8.</w:t>
      </w:r>
    </w:p>
    <w:p w:rsidR="00950768" w:rsidRDefault="00950768" w:rsidP="00950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6" w:history="1">
        <w:r w:rsidRPr="00154E66">
          <w:rPr>
            <w:rStyle w:val="a3"/>
            <w:sz w:val="28"/>
            <w:szCs w:val="28"/>
            <w:lang w:val="en-US"/>
          </w:rPr>
          <w:t>www</w:t>
        </w:r>
        <w:r w:rsidRPr="00154E66">
          <w:rPr>
            <w:rStyle w:val="a3"/>
            <w:sz w:val="28"/>
            <w:szCs w:val="28"/>
          </w:rPr>
          <w:t>.</w:t>
        </w:r>
        <w:r w:rsidRPr="00154E66">
          <w:rPr>
            <w:rStyle w:val="a3"/>
            <w:sz w:val="28"/>
            <w:szCs w:val="28"/>
            <w:lang w:val="en-US"/>
          </w:rPr>
          <w:t>ukgo</w:t>
        </w:r>
        <w:r w:rsidRPr="00154E66">
          <w:rPr>
            <w:rStyle w:val="a3"/>
            <w:sz w:val="28"/>
            <w:szCs w:val="28"/>
          </w:rPr>
          <w:t>.</w:t>
        </w:r>
        <w:r w:rsidRPr="00154E66">
          <w:rPr>
            <w:rStyle w:val="a3"/>
            <w:sz w:val="28"/>
            <w:szCs w:val="28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950768" w:rsidRDefault="00950768" w:rsidP="00950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</w:p>
    <w:p w:rsidR="00950768" w:rsidRDefault="00950768" w:rsidP="0095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950768" w:rsidRPr="005E35C2" w:rsidRDefault="00950768" w:rsidP="00950768">
      <w:pPr>
        <w:rPr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        А.И.Дружинин </w:t>
      </w:r>
    </w:p>
    <w:p w:rsidR="00E11CDB" w:rsidRDefault="00E11CDB"/>
    <w:sectPr w:rsidR="00E11CDB" w:rsidSect="00950768">
      <w:pgSz w:w="11906" w:h="16838" w:code="9"/>
      <w:pgMar w:top="993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68"/>
    <w:rsid w:val="00950768"/>
    <w:rsid w:val="00E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204302"/>
  <w15:chartTrackingRefBased/>
  <w15:docId w15:val="{F1632A03-7F8B-4523-97AB-7A634D8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2019-10-24T05:03:00Z</dcterms:created>
  <dcterms:modified xsi:type="dcterms:W3CDTF">2019-10-24T05:04:00Z</dcterms:modified>
</cp:coreProperties>
</file>