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ED" w:rsidRDefault="00D476ED" w:rsidP="00D476ED">
      <w:pPr>
        <w:ind w:firstLine="709"/>
        <w:outlineLvl w:val="0"/>
        <w:rPr>
          <w:b/>
          <w:bCs/>
          <w:kern w:val="36"/>
          <w:sz w:val="28"/>
          <w:szCs w:val="28"/>
        </w:rPr>
      </w:pPr>
      <w:r w:rsidRPr="00D476ED">
        <w:rPr>
          <w:b/>
          <w:bCs/>
          <w:kern w:val="36"/>
          <w:sz w:val="28"/>
          <w:szCs w:val="28"/>
        </w:rPr>
        <w:t>Полицейские предупреждают граждан о случаях мошенничества при обращении на интернет-сайты бесплатных объявлений</w:t>
      </w:r>
    </w:p>
    <w:p w:rsidR="00D476ED" w:rsidRPr="00D476ED" w:rsidRDefault="00D476ED" w:rsidP="00D476ED">
      <w:pPr>
        <w:ind w:firstLine="709"/>
        <w:outlineLvl w:val="0"/>
        <w:rPr>
          <w:b/>
          <w:bCs/>
          <w:kern w:val="36"/>
          <w:sz w:val="28"/>
          <w:szCs w:val="28"/>
        </w:rPr>
      </w:pPr>
    </w:p>
    <w:p w:rsidR="00D476ED" w:rsidRPr="00D476ED" w:rsidRDefault="00D476ED" w:rsidP="00D476ED">
      <w:pPr>
        <w:ind w:firstLine="709"/>
        <w:jc w:val="both"/>
        <w:rPr>
          <w:sz w:val="28"/>
          <w:szCs w:val="28"/>
        </w:rPr>
      </w:pPr>
      <w:r w:rsidRPr="00D476ED">
        <w:rPr>
          <w:sz w:val="28"/>
          <w:szCs w:val="28"/>
        </w:rPr>
        <w:t>Сотрудники органов внутренних дел проводят большую профилактическую работу по предупреждению населения о совершаемых мошенничествах. Тем не менее, граждане по-прежнему становятся жертвами обмана.</w:t>
      </w:r>
    </w:p>
    <w:p w:rsidR="00D476ED" w:rsidRDefault="00D476ED" w:rsidP="00D476ED">
      <w:pPr>
        <w:ind w:firstLine="709"/>
        <w:jc w:val="both"/>
        <w:rPr>
          <w:sz w:val="28"/>
          <w:szCs w:val="28"/>
        </w:rPr>
      </w:pPr>
      <w:r>
        <w:rPr>
          <w:sz w:val="28"/>
          <w:szCs w:val="28"/>
        </w:rPr>
        <w:t>Так, в</w:t>
      </w:r>
      <w:r w:rsidRPr="00725B1A">
        <w:rPr>
          <w:sz w:val="28"/>
          <w:szCs w:val="28"/>
        </w:rPr>
        <w:t xml:space="preserve"> отдел МВД России по Усть-Катавскому городскому окру</w:t>
      </w:r>
      <w:r>
        <w:rPr>
          <w:sz w:val="28"/>
          <w:szCs w:val="28"/>
        </w:rPr>
        <w:t>гу обратился местный житель 1984</w:t>
      </w:r>
      <w:r w:rsidRPr="00725B1A">
        <w:rPr>
          <w:sz w:val="28"/>
          <w:szCs w:val="28"/>
        </w:rPr>
        <w:t xml:space="preserve"> года рождения</w:t>
      </w:r>
      <w:r>
        <w:rPr>
          <w:sz w:val="28"/>
          <w:szCs w:val="28"/>
        </w:rPr>
        <w:t xml:space="preserve">. </w:t>
      </w:r>
      <w:r w:rsidRPr="00725B1A">
        <w:rPr>
          <w:sz w:val="28"/>
          <w:szCs w:val="28"/>
        </w:rPr>
        <w:t xml:space="preserve">Сотрудникам полиции он пояснил, что </w:t>
      </w:r>
      <w:r>
        <w:rPr>
          <w:sz w:val="28"/>
          <w:szCs w:val="28"/>
        </w:rPr>
        <w:t xml:space="preserve">искал объявления о сдаче в аренду квартир. Найдя самое подходящее, прошел по ссылке, на странице появился номер мобильного телефона для связи. Созвонившись с риэлтором, договорился о съеме этой квартиры. </w:t>
      </w:r>
      <w:r w:rsidR="00A71844">
        <w:rPr>
          <w:sz w:val="28"/>
          <w:szCs w:val="28"/>
        </w:rPr>
        <w:t>Находясь на стадии заключения договора, перевел сумму за аренду квартиры 11 000 рублей, после чего риэлтор перестал выходить на связь.</w:t>
      </w:r>
      <w:r w:rsidR="000C1BCF">
        <w:rPr>
          <w:sz w:val="28"/>
          <w:szCs w:val="28"/>
        </w:rPr>
        <w:t xml:space="preserve"> </w:t>
      </w:r>
    </w:p>
    <w:p w:rsidR="00D476ED" w:rsidRPr="00D476ED" w:rsidRDefault="00D476ED" w:rsidP="00D476ED">
      <w:pPr>
        <w:ind w:firstLine="709"/>
        <w:jc w:val="both"/>
        <w:rPr>
          <w:sz w:val="28"/>
          <w:szCs w:val="28"/>
        </w:rPr>
      </w:pPr>
      <w:r>
        <w:rPr>
          <w:sz w:val="28"/>
          <w:szCs w:val="28"/>
        </w:rPr>
        <w:t xml:space="preserve"> </w:t>
      </w:r>
      <w:r w:rsidR="000C1BCF">
        <w:rPr>
          <w:sz w:val="28"/>
          <w:szCs w:val="28"/>
        </w:rPr>
        <w:t>По факту</w:t>
      </w:r>
      <w:r w:rsidRPr="00D476ED">
        <w:rPr>
          <w:sz w:val="28"/>
          <w:szCs w:val="28"/>
        </w:rPr>
        <w:t xml:space="preserve"> мошеннических действий сотрудники полиции проводят комплекс оперативно-розыскных мероприятий, направленных на установление и задержание прест</w:t>
      </w:r>
      <w:r w:rsidR="000C1BCF">
        <w:rPr>
          <w:sz w:val="28"/>
          <w:szCs w:val="28"/>
        </w:rPr>
        <w:t>упников. Возбуждено уголовное дело</w:t>
      </w:r>
      <w:r w:rsidRPr="00D476ED">
        <w:rPr>
          <w:sz w:val="28"/>
          <w:szCs w:val="28"/>
        </w:rPr>
        <w:t xml:space="preserve"> по признакам престу</w:t>
      </w:r>
      <w:r w:rsidR="000C1BCF">
        <w:rPr>
          <w:sz w:val="28"/>
          <w:szCs w:val="28"/>
        </w:rPr>
        <w:t>пления, предусмотренного частью</w:t>
      </w:r>
      <w:r w:rsidRPr="00D476ED">
        <w:rPr>
          <w:sz w:val="28"/>
          <w:szCs w:val="28"/>
        </w:rPr>
        <w:t xml:space="preserve"> 1 статьи 159 Уголовного кодекса Российской Федерации (мошенничест</w:t>
      </w:r>
      <w:r w:rsidR="000C1BCF">
        <w:rPr>
          <w:sz w:val="28"/>
          <w:szCs w:val="28"/>
        </w:rPr>
        <w:t>во). Максимальная санкция данной части</w:t>
      </w:r>
      <w:r w:rsidRPr="00D476ED">
        <w:rPr>
          <w:sz w:val="28"/>
          <w:szCs w:val="28"/>
        </w:rPr>
        <w:t xml:space="preserve"> статьи – лишение свободы на срок до двух лет.</w:t>
      </w:r>
    </w:p>
    <w:p w:rsidR="002874EA" w:rsidRPr="00D476ED" w:rsidRDefault="00D476ED" w:rsidP="00917F91">
      <w:pPr>
        <w:ind w:firstLine="709"/>
        <w:jc w:val="both"/>
        <w:rPr>
          <w:sz w:val="28"/>
          <w:szCs w:val="28"/>
        </w:rPr>
      </w:pPr>
      <w:r w:rsidRPr="00D476ED">
        <w:rPr>
          <w:sz w:val="28"/>
          <w:szCs w:val="28"/>
        </w:rPr>
        <w:t xml:space="preserve">Полицейские предупреждают, что ежедневно способы мошенничества видоизменяются. </w:t>
      </w:r>
      <w:r w:rsidR="00A71844" w:rsidRPr="00A71844">
        <w:rPr>
          <w:sz w:val="28"/>
          <w:szCs w:val="28"/>
        </w:rPr>
        <w:t>В наше время рынок недвижимости насыщен мошенниками, которые используют различные приемы для того чтобы завладеть жильем доверчивых граждан. Причем, сказанное касается не только операций по купле или продаже. Мошенничество при сдаче квартиры в аренду также процветает.</w:t>
      </w:r>
      <w:r w:rsidR="00A71844" w:rsidRPr="00A71844">
        <w:rPr>
          <w:sz w:val="28"/>
          <w:szCs w:val="28"/>
        </w:rPr>
        <w:br/>
      </w:r>
      <w:r w:rsidR="002874EA">
        <w:rPr>
          <w:rStyle w:val="a5"/>
          <w:b w:val="0"/>
          <w:sz w:val="28"/>
          <w:szCs w:val="28"/>
        </w:rPr>
        <w:t xml:space="preserve">       </w:t>
      </w:r>
      <w:r w:rsidR="002874EA" w:rsidRPr="002874EA">
        <w:rPr>
          <w:rStyle w:val="a5"/>
          <w:b w:val="0"/>
          <w:sz w:val="28"/>
          <w:szCs w:val="28"/>
        </w:rPr>
        <w:t>Мошенничество при сдаче квартиры в аренду</w:t>
      </w:r>
      <w:r w:rsidR="002874EA" w:rsidRPr="002874EA">
        <w:rPr>
          <w:rStyle w:val="a5"/>
          <w:sz w:val="28"/>
          <w:szCs w:val="28"/>
        </w:rPr>
        <w:t xml:space="preserve"> </w:t>
      </w:r>
      <w:r w:rsidR="002874EA" w:rsidRPr="002874EA">
        <w:rPr>
          <w:sz w:val="28"/>
          <w:szCs w:val="28"/>
        </w:rPr>
        <w:t xml:space="preserve">в последнее время стало серьезной </w:t>
      </w:r>
      <w:proofErr w:type="gramStart"/>
      <w:r w:rsidR="002874EA" w:rsidRPr="002874EA">
        <w:rPr>
          <w:sz w:val="28"/>
          <w:szCs w:val="28"/>
        </w:rPr>
        <w:t>угрозой</w:t>
      </w:r>
      <w:proofErr w:type="gramEnd"/>
      <w:r w:rsidR="002874EA" w:rsidRPr="002874EA">
        <w:rPr>
          <w:sz w:val="28"/>
          <w:szCs w:val="28"/>
        </w:rPr>
        <w:t xml:space="preserve"> как для собственников жилья, так и для тех лиц, которые это жилье </w:t>
      </w:r>
      <w:hyperlink r:id="rId5" w:history="1">
        <w:r w:rsidR="002874EA" w:rsidRPr="002874EA">
          <w:rPr>
            <w:rStyle w:val="a6"/>
            <w:color w:val="auto"/>
            <w:sz w:val="28"/>
            <w:szCs w:val="28"/>
            <w:u w:val="none"/>
          </w:rPr>
          <w:t>арендуют</w:t>
        </w:r>
      </w:hyperlink>
      <w:r w:rsidR="002874EA" w:rsidRPr="002874EA">
        <w:rPr>
          <w:sz w:val="28"/>
          <w:szCs w:val="28"/>
        </w:rPr>
        <w:t>. Независимо от того, на какой срок квартира снимается: на длительный период или посуточно, возможны случаи мошенничества. Появление такой проблемы обусловлено тем, что люди не соблюдают порядок совершения сделки и ее документального оформления. В результате чего становятся очередной жертвой мошеннических схем.</w:t>
      </w:r>
    </w:p>
    <w:p w:rsidR="00D476ED" w:rsidRPr="00D476ED" w:rsidRDefault="00D476ED" w:rsidP="00D476ED">
      <w:pPr>
        <w:ind w:firstLine="709"/>
        <w:jc w:val="both"/>
        <w:rPr>
          <w:sz w:val="28"/>
          <w:szCs w:val="28"/>
        </w:rPr>
      </w:pPr>
      <w:r w:rsidRPr="00D476ED">
        <w:rPr>
          <w:sz w:val="28"/>
          <w:szCs w:val="28"/>
        </w:rPr>
        <w:t>Уважаемые граждане, будьте предельно внимательны при общении с незнакомцами. Не позволяйте мошенникам себя обмануть!</w:t>
      </w:r>
    </w:p>
    <w:p w:rsidR="00D476ED" w:rsidRDefault="00D476ED" w:rsidP="00D476ED">
      <w:pPr>
        <w:ind w:firstLine="709"/>
        <w:jc w:val="both"/>
        <w:rPr>
          <w:sz w:val="28"/>
          <w:szCs w:val="28"/>
        </w:rPr>
      </w:pPr>
      <w:r w:rsidRPr="00D476ED">
        <w:rPr>
          <w:sz w:val="28"/>
          <w:szCs w:val="28"/>
        </w:rPr>
        <w:t xml:space="preserve">Подробно о том, как не стать жертвой мошенников и видах мошенничества можно узнать из памятки, размещенной на сайте Главного управления МВД России по Челябинской области </w:t>
      </w:r>
      <w:hyperlink r:id="rId6" w:history="1">
        <w:r w:rsidR="00C01894" w:rsidRPr="002E1269">
          <w:rPr>
            <w:rStyle w:val="a6"/>
            <w:sz w:val="28"/>
            <w:szCs w:val="28"/>
          </w:rPr>
          <w:t>https://74.мвд.рф/профилактика-мошенничества</w:t>
        </w:r>
      </w:hyperlink>
      <w:r w:rsidRPr="00D476ED">
        <w:rPr>
          <w:sz w:val="28"/>
          <w:szCs w:val="28"/>
        </w:rPr>
        <w:t>.</w:t>
      </w:r>
    </w:p>
    <w:p w:rsidR="00C01894" w:rsidRDefault="00C01894" w:rsidP="00D476ED">
      <w:pPr>
        <w:ind w:firstLine="709"/>
        <w:jc w:val="both"/>
        <w:rPr>
          <w:sz w:val="28"/>
          <w:szCs w:val="28"/>
        </w:rPr>
      </w:pPr>
    </w:p>
    <w:p w:rsidR="00C01894" w:rsidRPr="00D476ED" w:rsidRDefault="00C01894" w:rsidP="00C01894">
      <w:pPr>
        <w:jc w:val="both"/>
        <w:rPr>
          <w:sz w:val="28"/>
          <w:szCs w:val="28"/>
        </w:rPr>
      </w:pPr>
      <w:r>
        <w:rPr>
          <w:noProof/>
          <w:sz w:val="28"/>
          <w:szCs w:val="28"/>
        </w:rPr>
        <w:lastRenderedPageBreak/>
        <w:drawing>
          <wp:inline distT="0" distB="0" distL="0" distR="0">
            <wp:extent cx="6115685" cy="8656955"/>
            <wp:effectExtent l="19050" t="0" r="0" b="0"/>
            <wp:docPr id="1" name="Рисунок 1" descr="F:\Мошенничество\фото\IMG-20200806-WA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шенничество\фото\IMG-20200806-WA0015(1).jpg"/>
                    <pic:cNvPicPr>
                      <a:picLocks noChangeAspect="1" noChangeArrowheads="1"/>
                    </pic:cNvPicPr>
                  </pic:nvPicPr>
                  <pic:blipFill>
                    <a:blip r:embed="rId7" cstate="print"/>
                    <a:srcRect/>
                    <a:stretch>
                      <a:fillRect/>
                    </a:stretch>
                  </pic:blipFill>
                  <pic:spPr bwMode="auto">
                    <a:xfrm>
                      <a:off x="0" y="0"/>
                      <a:ext cx="6115685" cy="8656955"/>
                    </a:xfrm>
                    <a:prstGeom prst="rect">
                      <a:avLst/>
                    </a:prstGeom>
                    <a:noFill/>
                    <a:ln w="9525">
                      <a:noFill/>
                      <a:miter lim="800000"/>
                      <a:headEnd/>
                      <a:tailEnd/>
                    </a:ln>
                  </pic:spPr>
                </pic:pic>
              </a:graphicData>
            </a:graphic>
          </wp:inline>
        </w:drawing>
      </w:r>
    </w:p>
    <w:p w:rsidR="00D476ED" w:rsidRPr="00D476ED" w:rsidRDefault="00D476ED" w:rsidP="00D476ED">
      <w:pPr>
        <w:pBdr>
          <w:top w:val="single" w:sz="6" w:space="1" w:color="auto"/>
        </w:pBdr>
        <w:jc w:val="center"/>
        <w:rPr>
          <w:rFonts w:ascii="Arial" w:hAnsi="Arial" w:cs="Arial"/>
          <w:vanish/>
          <w:sz w:val="16"/>
          <w:szCs w:val="16"/>
        </w:rPr>
      </w:pPr>
      <w:r w:rsidRPr="00D476ED">
        <w:rPr>
          <w:rFonts w:ascii="Arial" w:hAnsi="Arial" w:cs="Arial"/>
          <w:vanish/>
          <w:sz w:val="16"/>
          <w:szCs w:val="16"/>
        </w:rPr>
        <w:t>Конец формы</w:t>
      </w:r>
    </w:p>
    <w:sectPr w:rsidR="00D476ED" w:rsidRPr="00D476ED" w:rsidSect="00D476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3456"/>
    <w:multiLevelType w:val="multilevel"/>
    <w:tmpl w:val="605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76ED"/>
    <w:rsid w:val="000C1BCF"/>
    <w:rsid w:val="002874EA"/>
    <w:rsid w:val="00477A7B"/>
    <w:rsid w:val="007E0EDE"/>
    <w:rsid w:val="00917F91"/>
    <w:rsid w:val="00947EA0"/>
    <w:rsid w:val="00A71844"/>
    <w:rsid w:val="00B0371F"/>
    <w:rsid w:val="00C01894"/>
    <w:rsid w:val="00D476ED"/>
    <w:rsid w:val="00DB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customStyle="1" w:styleId="11">
    <w:name w:val="11"/>
    <w:basedOn w:val="a"/>
    <w:rsid w:val="00D476ED"/>
    <w:pPr>
      <w:spacing w:before="100" w:beforeAutospacing="1" w:after="100" w:afterAutospacing="1"/>
    </w:pPr>
  </w:style>
  <w:style w:type="paragraph" w:styleId="a4">
    <w:name w:val="Normal (Web)"/>
    <w:basedOn w:val="a"/>
    <w:uiPriority w:val="99"/>
    <w:semiHidden/>
    <w:unhideWhenUsed/>
    <w:rsid w:val="00D476ED"/>
    <w:pPr>
      <w:spacing w:before="100" w:beforeAutospacing="1" w:after="100" w:afterAutospacing="1"/>
    </w:pPr>
  </w:style>
  <w:style w:type="character" w:styleId="a5">
    <w:name w:val="Strong"/>
    <w:basedOn w:val="a0"/>
    <w:uiPriority w:val="22"/>
    <w:qFormat/>
    <w:rsid w:val="00D476ED"/>
    <w:rPr>
      <w:b/>
      <w:bCs/>
    </w:rPr>
  </w:style>
  <w:style w:type="character" w:styleId="a6">
    <w:name w:val="Hyperlink"/>
    <w:basedOn w:val="a0"/>
    <w:uiPriority w:val="99"/>
    <w:unhideWhenUsed/>
    <w:rsid w:val="00D476ED"/>
    <w:rPr>
      <w:color w:val="0000FF"/>
      <w:u w:val="single"/>
    </w:rPr>
  </w:style>
  <w:style w:type="character" w:customStyle="1" w:styleId="browse">
    <w:name w:val="browse"/>
    <w:basedOn w:val="a0"/>
    <w:rsid w:val="00D476ED"/>
  </w:style>
  <w:style w:type="paragraph" w:styleId="z-">
    <w:name w:val="HTML Top of Form"/>
    <w:basedOn w:val="a"/>
    <w:next w:val="a"/>
    <w:link w:val="z-0"/>
    <w:hidden/>
    <w:uiPriority w:val="99"/>
    <w:semiHidden/>
    <w:unhideWhenUsed/>
    <w:rsid w:val="00D476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76ED"/>
    <w:rPr>
      <w:rFonts w:ascii="Arial" w:hAnsi="Arial" w:cs="Arial"/>
      <w:vanish/>
      <w:sz w:val="16"/>
      <w:szCs w:val="16"/>
    </w:rPr>
  </w:style>
  <w:style w:type="paragraph" w:styleId="z-1">
    <w:name w:val="HTML Bottom of Form"/>
    <w:basedOn w:val="a"/>
    <w:next w:val="a"/>
    <w:link w:val="z-2"/>
    <w:hidden/>
    <w:uiPriority w:val="99"/>
    <w:semiHidden/>
    <w:unhideWhenUsed/>
    <w:rsid w:val="00D476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76ED"/>
    <w:rPr>
      <w:rFonts w:ascii="Arial" w:hAnsi="Arial" w:cs="Arial"/>
      <w:vanish/>
      <w:sz w:val="16"/>
      <w:szCs w:val="16"/>
    </w:rPr>
  </w:style>
  <w:style w:type="paragraph" w:styleId="a7">
    <w:name w:val="Balloon Text"/>
    <w:basedOn w:val="a"/>
    <w:link w:val="a8"/>
    <w:uiPriority w:val="99"/>
    <w:semiHidden/>
    <w:unhideWhenUsed/>
    <w:rsid w:val="00A71844"/>
    <w:rPr>
      <w:rFonts w:ascii="Tahoma" w:hAnsi="Tahoma" w:cs="Tahoma"/>
      <w:sz w:val="16"/>
      <w:szCs w:val="16"/>
    </w:rPr>
  </w:style>
  <w:style w:type="character" w:customStyle="1" w:styleId="a8">
    <w:name w:val="Текст выноски Знак"/>
    <w:basedOn w:val="a0"/>
    <w:link w:val="a7"/>
    <w:uiPriority w:val="99"/>
    <w:semiHidden/>
    <w:rsid w:val="00A71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049802">
      <w:bodyDiv w:val="1"/>
      <w:marLeft w:val="0"/>
      <w:marRight w:val="0"/>
      <w:marTop w:val="0"/>
      <w:marBottom w:val="0"/>
      <w:divBdr>
        <w:top w:val="none" w:sz="0" w:space="0" w:color="auto"/>
        <w:left w:val="none" w:sz="0" w:space="0" w:color="auto"/>
        <w:bottom w:val="none" w:sz="0" w:space="0" w:color="auto"/>
        <w:right w:val="none" w:sz="0" w:space="0" w:color="auto"/>
      </w:divBdr>
      <w:divsChild>
        <w:div w:id="516696181">
          <w:marLeft w:val="0"/>
          <w:marRight w:val="0"/>
          <w:marTop w:val="0"/>
          <w:marBottom w:val="0"/>
          <w:divBdr>
            <w:top w:val="none" w:sz="0" w:space="0" w:color="auto"/>
            <w:left w:val="none" w:sz="0" w:space="0" w:color="auto"/>
            <w:bottom w:val="none" w:sz="0" w:space="0" w:color="auto"/>
            <w:right w:val="none" w:sz="0" w:space="0" w:color="auto"/>
          </w:divBdr>
        </w:div>
      </w:divsChild>
    </w:div>
    <w:div w:id="707803886">
      <w:bodyDiv w:val="1"/>
      <w:marLeft w:val="0"/>
      <w:marRight w:val="0"/>
      <w:marTop w:val="0"/>
      <w:marBottom w:val="0"/>
      <w:divBdr>
        <w:top w:val="none" w:sz="0" w:space="0" w:color="auto"/>
        <w:left w:val="none" w:sz="0" w:space="0" w:color="auto"/>
        <w:bottom w:val="none" w:sz="0" w:space="0" w:color="auto"/>
        <w:right w:val="none" w:sz="0" w:space="0" w:color="auto"/>
      </w:divBdr>
      <w:divsChild>
        <w:div w:id="1212613266">
          <w:marLeft w:val="0"/>
          <w:marRight w:val="0"/>
          <w:marTop w:val="0"/>
          <w:marBottom w:val="0"/>
          <w:divBdr>
            <w:top w:val="none" w:sz="0" w:space="0" w:color="auto"/>
            <w:left w:val="none" w:sz="0" w:space="0" w:color="auto"/>
            <w:bottom w:val="none" w:sz="0" w:space="0" w:color="auto"/>
            <w:right w:val="none" w:sz="0" w:space="0" w:color="auto"/>
          </w:divBdr>
          <w:divsChild>
            <w:div w:id="1896812954">
              <w:marLeft w:val="0"/>
              <w:marRight w:val="0"/>
              <w:marTop w:val="0"/>
              <w:marBottom w:val="0"/>
              <w:divBdr>
                <w:top w:val="none" w:sz="0" w:space="0" w:color="auto"/>
                <w:left w:val="none" w:sz="0" w:space="0" w:color="auto"/>
                <w:bottom w:val="none" w:sz="0" w:space="0" w:color="auto"/>
                <w:right w:val="none" w:sz="0" w:space="0" w:color="auto"/>
              </w:divBdr>
              <w:divsChild>
                <w:div w:id="1901014111">
                  <w:marLeft w:val="0"/>
                  <w:marRight w:val="0"/>
                  <w:marTop w:val="0"/>
                  <w:marBottom w:val="0"/>
                  <w:divBdr>
                    <w:top w:val="none" w:sz="0" w:space="0" w:color="auto"/>
                    <w:left w:val="none" w:sz="0" w:space="0" w:color="auto"/>
                    <w:bottom w:val="none" w:sz="0" w:space="0" w:color="auto"/>
                    <w:right w:val="none" w:sz="0" w:space="0" w:color="auto"/>
                  </w:divBdr>
                </w:div>
                <w:div w:id="1152714511">
                  <w:marLeft w:val="0"/>
                  <w:marRight w:val="0"/>
                  <w:marTop w:val="0"/>
                  <w:marBottom w:val="0"/>
                  <w:divBdr>
                    <w:top w:val="none" w:sz="0" w:space="0" w:color="auto"/>
                    <w:left w:val="none" w:sz="0" w:space="0" w:color="auto"/>
                    <w:bottom w:val="none" w:sz="0" w:space="0" w:color="auto"/>
                    <w:right w:val="none" w:sz="0" w:space="0" w:color="auto"/>
                  </w:divBdr>
                </w:div>
                <w:div w:id="972491348">
                  <w:marLeft w:val="0"/>
                  <w:marRight w:val="0"/>
                  <w:marTop w:val="0"/>
                  <w:marBottom w:val="0"/>
                  <w:divBdr>
                    <w:top w:val="none" w:sz="0" w:space="0" w:color="auto"/>
                    <w:left w:val="none" w:sz="0" w:space="0" w:color="auto"/>
                    <w:bottom w:val="none" w:sz="0" w:space="0" w:color="auto"/>
                    <w:right w:val="none" w:sz="0" w:space="0" w:color="auto"/>
                  </w:divBdr>
                  <w:divsChild>
                    <w:div w:id="1541748925">
                      <w:marLeft w:val="0"/>
                      <w:marRight w:val="0"/>
                      <w:marTop w:val="0"/>
                      <w:marBottom w:val="0"/>
                      <w:divBdr>
                        <w:top w:val="none" w:sz="0" w:space="0" w:color="auto"/>
                        <w:left w:val="none" w:sz="0" w:space="0" w:color="auto"/>
                        <w:bottom w:val="none" w:sz="0" w:space="0" w:color="auto"/>
                        <w:right w:val="none" w:sz="0" w:space="0" w:color="auto"/>
                      </w:divBdr>
                      <w:divsChild>
                        <w:div w:id="624387952">
                          <w:marLeft w:val="0"/>
                          <w:marRight w:val="0"/>
                          <w:marTop w:val="0"/>
                          <w:marBottom w:val="0"/>
                          <w:divBdr>
                            <w:top w:val="none" w:sz="0" w:space="0" w:color="auto"/>
                            <w:left w:val="none" w:sz="0" w:space="0" w:color="auto"/>
                            <w:bottom w:val="none" w:sz="0" w:space="0" w:color="auto"/>
                            <w:right w:val="none" w:sz="0" w:space="0" w:color="auto"/>
                          </w:divBdr>
                          <w:divsChild>
                            <w:div w:id="1208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0536">
                  <w:marLeft w:val="0"/>
                  <w:marRight w:val="0"/>
                  <w:marTop w:val="0"/>
                  <w:marBottom w:val="0"/>
                  <w:divBdr>
                    <w:top w:val="none" w:sz="0" w:space="0" w:color="auto"/>
                    <w:left w:val="none" w:sz="0" w:space="0" w:color="auto"/>
                    <w:bottom w:val="none" w:sz="0" w:space="0" w:color="auto"/>
                    <w:right w:val="none" w:sz="0" w:space="0" w:color="auto"/>
                  </w:divBdr>
                </w:div>
                <w:div w:id="1967616184">
                  <w:marLeft w:val="0"/>
                  <w:marRight w:val="0"/>
                  <w:marTop w:val="0"/>
                  <w:marBottom w:val="0"/>
                  <w:divBdr>
                    <w:top w:val="none" w:sz="0" w:space="0" w:color="auto"/>
                    <w:left w:val="none" w:sz="0" w:space="0" w:color="auto"/>
                    <w:bottom w:val="none" w:sz="0" w:space="0" w:color="auto"/>
                    <w:right w:val="none" w:sz="0" w:space="0" w:color="auto"/>
                  </w:divBdr>
                  <w:divsChild>
                    <w:div w:id="1295915551">
                      <w:marLeft w:val="0"/>
                      <w:marRight w:val="0"/>
                      <w:marTop w:val="0"/>
                      <w:marBottom w:val="0"/>
                      <w:divBdr>
                        <w:top w:val="none" w:sz="0" w:space="0" w:color="auto"/>
                        <w:left w:val="none" w:sz="0" w:space="0" w:color="auto"/>
                        <w:bottom w:val="none" w:sz="0" w:space="0" w:color="auto"/>
                        <w:right w:val="none" w:sz="0" w:space="0" w:color="auto"/>
                      </w:divBdr>
                      <w:divsChild>
                        <w:div w:id="1044866961">
                          <w:marLeft w:val="0"/>
                          <w:marRight w:val="0"/>
                          <w:marTop w:val="0"/>
                          <w:marBottom w:val="0"/>
                          <w:divBdr>
                            <w:top w:val="none" w:sz="0" w:space="0" w:color="auto"/>
                            <w:left w:val="none" w:sz="0" w:space="0" w:color="auto"/>
                            <w:bottom w:val="none" w:sz="0" w:space="0" w:color="auto"/>
                            <w:right w:val="none" w:sz="0" w:space="0" w:color="auto"/>
                          </w:divBdr>
                          <w:divsChild>
                            <w:div w:id="15953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4.&#1084;&#1074;&#1076;.&#1088;&#1092;/&#1087;&#1088;&#1086;&#1092;&#1080;&#1083;&#1072;&#1082;&#1090;&#1080;&#1082;&#1072;-&#1084;&#1086;&#1096;&#1077;&#1085;&#1085;&#1080;&#1095;&#1077;&#1089;&#1090;&#1074;&#1072;" TargetMode="External"/><Relationship Id="rId5" Type="http://schemas.openxmlformats.org/officeDocument/2006/relationships/hyperlink" Target="http://estate-advisor.ru/aren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2020-09-08T07:34:00Z</cp:lastPrinted>
  <dcterms:created xsi:type="dcterms:W3CDTF">2020-09-08T05:08:00Z</dcterms:created>
  <dcterms:modified xsi:type="dcterms:W3CDTF">2020-09-09T04:09:00Z</dcterms:modified>
</cp:coreProperties>
</file>