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B7" w:rsidRDefault="001E23B7" w:rsidP="001E23B7">
      <w:pPr>
        <w:spacing w:after="0" w:line="240" w:lineRule="auto"/>
        <w:jc w:val="both"/>
      </w:pPr>
    </w:p>
    <w:p w:rsidR="001E23B7" w:rsidRDefault="001E23B7" w:rsidP="001E23B7">
      <w:pPr>
        <w:tabs>
          <w:tab w:val="left" w:pos="3600"/>
          <w:tab w:val="left" w:pos="4140"/>
        </w:tabs>
        <w:spacing w:after="0" w:line="240" w:lineRule="auto"/>
        <w:ind w:left="4395" w:right="3827" w:hanging="9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B7" w:rsidRDefault="001E23B7" w:rsidP="001E23B7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>
        <w:rPr>
          <w:rFonts w:ascii="Times New Roman" w:hAnsi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1E23B7" w:rsidRDefault="001E23B7" w:rsidP="001E23B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УСТЬ-КАТАВСКОГО ГОРОДСКОГО ОКРУГА</w:t>
      </w:r>
    </w:p>
    <w:p w:rsidR="001E23B7" w:rsidRDefault="001E23B7" w:rsidP="001E23B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ЧЕЛЯБИНСКОЙ ОБЛАСТИ</w:t>
      </w:r>
    </w:p>
    <w:p w:rsidR="001E23B7" w:rsidRDefault="001E23B7" w:rsidP="001E23B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Двадцат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ое заседание</w:t>
      </w:r>
    </w:p>
    <w:p w:rsidR="001E23B7" w:rsidRDefault="001E23B7" w:rsidP="001E23B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1E23B7" w:rsidRDefault="001E23B7" w:rsidP="001E23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26.</w:t>
      </w: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.2018       № </w:t>
      </w:r>
      <w:r>
        <w:rPr>
          <w:rFonts w:ascii="Times New Roman" w:hAnsi="Times New Roman"/>
          <w:b/>
          <w:sz w:val="28"/>
          <w:szCs w:val="28"/>
          <w:lang w:eastAsia="ru-RU"/>
        </w:rPr>
        <w:t>204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г. Усть-Катав  </w:t>
      </w:r>
    </w:p>
    <w:p w:rsidR="009133FF" w:rsidRDefault="009133FF"/>
    <w:p w:rsidR="001E23B7" w:rsidRDefault="001E23B7" w:rsidP="001E23B7">
      <w:pPr>
        <w:pStyle w:val="50"/>
        <w:shd w:val="clear" w:color="auto" w:fill="auto"/>
        <w:spacing w:before="0" w:after="416"/>
        <w:ind w:right="2640"/>
        <w:jc w:val="both"/>
        <w:rPr>
          <w:sz w:val="28"/>
          <w:szCs w:val="28"/>
        </w:rPr>
      </w:pPr>
      <w:r w:rsidRPr="001E23B7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1E23B7">
        <w:rPr>
          <w:sz w:val="28"/>
          <w:szCs w:val="28"/>
        </w:rPr>
        <w:t>Усть-Катавского</w:t>
      </w:r>
      <w:proofErr w:type="spellEnd"/>
      <w:r w:rsidRPr="001E23B7">
        <w:rPr>
          <w:sz w:val="28"/>
          <w:szCs w:val="28"/>
        </w:rPr>
        <w:t xml:space="preserve"> городского округа от 24.04.2011г. №73 «Об утверждении Положения об Управлении поселка Вязовая администрации </w:t>
      </w:r>
      <w:proofErr w:type="spellStart"/>
      <w:r w:rsidRPr="001E23B7">
        <w:rPr>
          <w:sz w:val="28"/>
          <w:szCs w:val="28"/>
        </w:rPr>
        <w:t>Усть-Катавского</w:t>
      </w:r>
      <w:proofErr w:type="spellEnd"/>
      <w:r w:rsidRPr="001E23B7">
        <w:rPr>
          <w:sz w:val="28"/>
          <w:szCs w:val="28"/>
        </w:rPr>
        <w:t xml:space="preserve"> </w:t>
      </w:r>
      <w:r w:rsidRPr="001E23B7">
        <w:rPr>
          <w:sz w:val="28"/>
          <w:szCs w:val="28"/>
        </w:rPr>
        <w:t>городского округа»</w:t>
      </w:r>
      <w:r>
        <w:rPr>
          <w:sz w:val="28"/>
          <w:szCs w:val="28"/>
        </w:rPr>
        <w:t xml:space="preserve"> </w:t>
      </w:r>
    </w:p>
    <w:p w:rsidR="001E23B7" w:rsidRDefault="001E23B7" w:rsidP="001E23B7">
      <w:pPr>
        <w:widowControl w:val="0"/>
        <w:spacing w:after="0" w:line="326" w:lineRule="exact"/>
        <w:ind w:firstLine="6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округа, на основании решения Собрания депутатов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 от 25.07.2018г №119, решения Собрания депутатов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 от 25.07.2018г №</w:t>
      </w:r>
      <w:proofErr w:type="gram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120,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Собрание</w:t>
      </w:r>
      <w:proofErr w:type="gram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депутатов</w:t>
      </w:r>
    </w:p>
    <w:p w:rsidR="001E23B7" w:rsidRDefault="001E23B7" w:rsidP="001E23B7">
      <w:pPr>
        <w:widowControl w:val="0"/>
        <w:spacing w:after="0" w:line="326" w:lineRule="exact"/>
        <w:ind w:firstLine="6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1E23B7" w:rsidRPr="001E23B7" w:rsidRDefault="001E23B7" w:rsidP="001E23B7">
      <w:pPr>
        <w:widowControl w:val="0"/>
        <w:spacing w:after="0" w:line="326" w:lineRule="exact"/>
        <w:ind w:firstLine="620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1E23B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1E23B7" w:rsidRDefault="001E23B7" w:rsidP="001E23B7">
      <w:pPr>
        <w:widowControl w:val="0"/>
        <w:tabs>
          <w:tab w:val="left" w:pos="979"/>
        </w:tabs>
        <w:spacing w:after="0" w:line="317" w:lineRule="exact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1E23B7" w:rsidRPr="001E23B7" w:rsidRDefault="001E23B7" w:rsidP="001E23B7">
      <w:pPr>
        <w:widowControl w:val="0"/>
        <w:tabs>
          <w:tab w:val="left" w:pos="979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1.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Положение об Управлении поселка Вязовая администрации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округа, утвержденное решением Собрания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епутатов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 от 24.04.2011г. №</w:t>
      </w:r>
      <w:proofErr w:type="gram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73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внести</w:t>
      </w:r>
      <w:proofErr w:type="gram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1E23B7" w:rsidRPr="001E23B7" w:rsidRDefault="001E23B7" w:rsidP="001E23B7">
      <w:pPr>
        <w:widowControl w:val="0"/>
        <w:numPr>
          <w:ilvl w:val="1"/>
          <w:numId w:val="1"/>
        </w:numPr>
        <w:tabs>
          <w:tab w:val="left" w:pos="661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Пункт 4.4 раздела 4 «Материальное и финансовое обеспечение» изложить в новой редакции:</w:t>
      </w:r>
    </w:p>
    <w:p w:rsidR="001E23B7" w:rsidRPr="001E23B7" w:rsidRDefault="001E23B7" w:rsidP="001E23B7">
      <w:pPr>
        <w:widowControl w:val="0"/>
        <w:spacing w:after="0" w:line="317" w:lineRule="exact"/>
        <w:ind w:firstLine="2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«4.4. Имущество закрепляется за Управлением в соответствии с договором о закреплении имущества на праве оперативного управления, заключаемого с Управлением имущественных и земельных отношений администрации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округа.»</w:t>
      </w:r>
    </w:p>
    <w:p w:rsidR="001E23B7" w:rsidRPr="001E23B7" w:rsidRDefault="001E23B7" w:rsidP="001E23B7">
      <w:pPr>
        <w:widowControl w:val="0"/>
        <w:numPr>
          <w:ilvl w:val="1"/>
          <w:numId w:val="1"/>
        </w:numPr>
        <w:tabs>
          <w:tab w:val="left" w:pos="671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Раздел 4 «Материальное и финансовое обеспечение» дополнить пунктом 4.8 следующего содержания:</w:t>
      </w:r>
    </w:p>
    <w:p w:rsidR="001E23B7" w:rsidRPr="001E23B7" w:rsidRDefault="001E23B7" w:rsidP="001E23B7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4.8. Управление вправе по согласованию с администрацией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 передавать закрепленное на праве оперативного управления муниципальное имущество в аренду, в безвозмездное пользование, заключать иные договоры, предусматривающие переход прав на указанное имущество, а также в порядке, установленном действующим законодательством, производить его отчуждение.».</w:t>
      </w:r>
    </w:p>
    <w:p w:rsidR="001E23B7" w:rsidRPr="001E23B7" w:rsidRDefault="001E23B7" w:rsidP="001E23B7">
      <w:pPr>
        <w:widowControl w:val="0"/>
        <w:tabs>
          <w:tab w:val="left" w:pos="321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ab/>
        <w:t>2.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Настоящее решение разместить на официальном сайте администрации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1E23B7">
          <w:rPr>
            <w:rFonts w:ascii="Times New Roman" w:hAnsi="Times New Roman"/>
            <w:color w:val="0066CC"/>
            <w:sz w:val="28"/>
            <w:szCs w:val="28"/>
            <w:u w:val="single"/>
            <w:lang w:eastAsia="ru-RU" w:bidi="ru-RU"/>
          </w:rPr>
          <w:t>www.ukgo.su</w:t>
        </w:r>
      </w:hyperlink>
      <w:r w:rsidRPr="001E23B7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 обнародовать на информационном стенде в здании администрации </w:t>
      </w:r>
      <w:proofErr w:type="spellStart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1E23B7" w:rsidRPr="001E23B7" w:rsidRDefault="001E23B7" w:rsidP="001E23B7">
      <w:pPr>
        <w:widowControl w:val="0"/>
        <w:tabs>
          <w:tab w:val="left" w:pos="321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3.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Контроль за исполнением данного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П.В.</w:t>
      </w:r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Шарабарова</w:t>
      </w:r>
      <w:proofErr w:type="spellEnd"/>
      <w:r w:rsidRPr="001E23B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E23B7" w:rsidRDefault="001E23B7" w:rsidP="001E23B7">
      <w:pPr>
        <w:pStyle w:val="50"/>
        <w:shd w:val="clear" w:color="auto" w:fill="auto"/>
        <w:spacing w:before="0" w:after="416"/>
        <w:ind w:right="2640"/>
        <w:jc w:val="both"/>
        <w:rPr>
          <w:sz w:val="28"/>
          <w:szCs w:val="28"/>
        </w:rPr>
      </w:pPr>
    </w:p>
    <w:p w:rsidR="00FF4015" w:rsidRDefault="00FF4015" w:rsidP="001E23B7">
      <w:pPr>
        <w:pStyle w:val="50"/>
        <w:shd w:val="clear" w:color="auto" w:fill="auto"/>
        <w:spacing w:before="0" w:after="416"/>
        <w:ind w:right="2640"/>
        <w:jc w:val="both"/>
        <w:rPr>
          <w:sz w:val="28"/>
          <w:szCs w:val="28"/>
        </w:rPr>
      </w:pPr>
    </w:p>
    <w:p w:rsidR="00FF4015" w:rsidRDefault="00FF4015" w:rsidP="00FF4015">
      <w:pPr>
        <w:pStyle w:val="50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F4015" w:rsidRDefault="00FF4015" w:rsidP="00FF4015">
      <w:pPr>
        <w:pStyle w:val="50"/>
        <w:shd w:val="clear" w:color="auto" w:fill="auto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  <w:r>
        <w:rPr>
          <w:sz w:val="28"/>
          <w:szCs w:val="28"/>
        </w:rPr>
        <w:t xml:space="preserve"> </w:t>
      </w:r>
    </w:p>
    <w:p w:rsidR="00FF4015" w:rsidRDefault="00FF4015" w:rsidP="00FF4015">
      <w:pPr>
        <w:pStyle w:val="50"/>
        <w:shd w:val="clear" w:color="auto" w:fill="auto"/>
        <w:spacing w:before="0" w:after="0"/>
        <w:jc w:val="both"/>
        <w:rPr>
          <w:sz w:val="28"/>
          <w:szCs w:val="28"/>
        </w:rPr>
      </w:pPr>
    </w:p>
    <w:p w:rsidR="00FF4015" w:rsidRDefault="00FF4015" w:rsidP="00FF4015">
      <w:pPr>
        <w:pStyle w:val="50"/>
        <w:shd w:val="clear" w:color="auto" w:fill="auto"/>
        <w:spacing w:before="0" w:after="0"/>
        <w:jc w:val="both"/>
        <w:rPr>
          <w:sz w:val="28"/>
          <w:szCs w:val="28"/>
        </w:rPr>
      </w:pPr>
    </w:p>
    <w:p w:rsidR="00FF4015" w:rsidRPr="001E23B7" w:rsidRDefault="00FF4015" w:rsidP="00FF4015">
      <w:pPr>
        <w:pStyle w:val="50"/>
        <w:shd w:val="clear" w:color="auto" w:fill="auto"/>
        <w:spacing w:before="0"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 xml:space="preserve"> </w:t>
      </w:r>
    </w:p>
    <w:sectPr w:rsidR="00FF4015" w:rsidRPr="001E23B7" w:rsidSect="001E2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76F"/>
    <w:multiLevelType w:val="multilevel"/>
    <w:tmpl w:val="D83C1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7"/>
    <w:rsid w:val="001E23B7"/>
    <w:rsid w:val="009133FF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1AF3"/>
  <w15:chartTrackingRefBased/>
  <w15:docId w15:val="{B41637FC-64F8-4EAE-B41D-47668AFB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E23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23B7"/>
    <w:pPr>
      <w:widowControl w:val="0"/>
      <w:shd w:val="clear" w:color="auto" w:fill="FFFFFF"/>
      <w:spacing w:before="420" w:after="420" w:line="322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2018-12-27T05:39:00Z</dcterms:created>
  <dcterms:modified xsi:type="dcterms:W3CDTF">2018-12-27T05:52:00Z</dcterms:modified>
</cp:coreProperties>
</file>