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CA" w:rsidRPr="00A94CDC" w:rsidRDefault="000B754C" w:rsidP="007B09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A94CDC">
        <w:rPr>
          <w:b/>
          <w:sz w:val="28"/>
          <w:szCs w:val="28"/>
        </w:rPr>
        <w:t>Ува</w:t>
      </w:r>
      <w:bookmarkEnd w:id="0"/>
      <w:r w:rsidRPr="00A94CDC">
        <w:rPr>
          <w:b/>
          <w:sz w:val="28"/>
          <w:szCs w:val="28"/>
        </w:rPr>
        <w:t>жаемые налогоплательщики!</w:t>
      </w:r>
    </w:p>
    <w:p w:rsidR="00450DB0" w:rsidRPr="00A94CDC" w:rsidRDefault="000B754C" w:rsidP="00450D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4CDC">
        <w:rPr>
          <w:b/>
          <w:sz w:val="28"/>
          <w:szCs w:val="28"/>
        </w:rPr>
        <w:t>Межрайонная ИФНС России № 18 по Челябинской сообщает, что срок начала обязательного применения контрольно-кассовой техники</w:t>
      </w:r>
      <w:r w:rsidR="00450DB0" w:rsidRPr="00A94CDC">
        <w:rPr>
          <w:b/>
          <w:sz w:val="28"/>
          <w:szCs w:val="28"/>
        </w:rPr>
        <w:t xml:space="preserve"> онлайн</w:t>
      </w:r>
      <w:r w:rsidR="007B09CA" w:rsidRPr="00A94CDC">
        <w:rPr>
          <w:b/>
          <w:sz w:val="28"/>
          <w:szCs w:val="28"/>
        </w:rPr>
        <w:t>, сог</w:t>
      </w:r>
      <w:r w:rsidRPr="00A94CDC">
        <w:rPr>
          <w:b/>
          <w:sz w:val="28"/>
          <w:szCs w:val="28"/>
        </w:rPr>
        <w:t>ласно 337-ФЗ</w:t>
      </w:r>
      <w:r w:rsidR="007B09CA" w:rsidRPr="00A94CDC">
        <w:rPr>
          <w:b/>
          <w:sz w:val="28"/>
          <w:szCs w:val="28"/>
        </w:rPr>
        <w:t xml:space="preserve"> от 27.11.2018 </w:t>
      </w:r>
      <w:r w:rsidR="00450DB0" w:rsidRPr="00A94CDC">
        <w:rPr>
          <w:b/>
          <w:sz w:val="28"/>
          <w:szCs w:val="28"/>
        </w:rPr>
        <w:t>наступит 01.07.2018 г. для:</w:t>
      </w:r>
    </w:p>
    <w:p w:rsidR="00450DB0" w:rsidRPr="00A94CDC" w:rsidRDefault="00450DB0" w:rsidP="00A94CDC">
      <w:pPr>
        <w:widowControl w:val="0"/>
        <w:contextualSpacing/>
        <w:jc w:val="both"/>
        <w:rPr>
          <w:rFonts w:eastAsia="Tahoma"/>
          <w:b/>
          <w:sz w:val="28"/>
          <w:szCs w:val="28"/>
        </w:rPr>
      </w:pPr>
      <w:r w:rsidRPr="00A94CDC">
        <w:rPr>
          <w:b/>
          <w:sz w:val="28"/>
          <w:szCs w:val="28"/>
        </w:rPr>
        <w:t>1.</w:t>
      </w:r>
      <w:r w:rsidRPr="00A94CDC">
        <w:rPr>
          <w:rFonts w:eastAsia="Tahoma"/>
          <w:b/>
          <w:sz w:val="28"/>
          <w:szCs w:val="28"/>
        </w:rPr>
        <w:t xml:space="preserve"> Организации и ИП, кроме:</w:t>
      </w:r>
    </w:p>
    <w:p w:rsidR="00450DB0" w:rsidRPr="00A94CDC" w:rsidRDefault="00450DB0" w:rsidP="00A94C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jc w:val="both"/>
        <w:rPr>
          <w:rFonts w:eastAsia="Tahoma"/>
          <w:b/>
          <w:sz w:val="28"/>
          <w:szCs w:val="28"/>
        </w:rPr>
      </w:pPr>
      <w:r w:rsidRPr="00A94CDC">
        <w:rPr>
          <w:rFonts w:eastAsia="Tahoma"/>
          <w:b/>
          <w:sz w:val="28"/>
          <w:szCs w:val="28"/>
        </w:rPr>
        <w:t>бизнесменов на ЕНВД и патенте, если они выполняют работы или предоставляют услуги;</w:t>
      </w:r>
    </w:p>
    <w:p w:rsidR="00450DB0" w:rsidRPr="00A94CDC" w:rsidRDefault="00450DB0" w:rsidP="00A94C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120"/>
        <w:contextualSpacing/>
        <w:jc w:val="both"/>
        <w:rPr>
          <w:rFonts w:eastAsia="Tahoma"/>
          <w:b/>
          <w:sz w:val="28"/>
          <w:szCs w:val="28"/>
        </w:rPr>
      </w:pPr>
      <w:r w:rsidRPr="00A94CDC">
        <w:rPr>
          <w:rFonts w:eastAsia="Tahoma"/>
          <w:b/>
          <w:sz w:val="28"/>
          <w:szCs w:val="28"/>
        </w:rPr>
        <w:t>бизнесменов с бланками строгой отчетности.</w:t>
      </w:r>
    </w:p>
    <w:p w:rsidR="00450DB0" w:rsidRPr="00A94CDC" w:rsidRDefault="00450DB0" w:rsidP="00A94CDC">
      <w:pPr>
        <w:widowControl w:val="0"/>
        <w:spacing w:before="120" w:after="120"/>
        <w:contextualSpacing/>
        <w:jc w:val="both"/>
        <w:rPr>
          <w:rFonts w:eastAsia="Tahoma"/>
          <w:b/>
          <w:sz w:val="28"/>
          <w:szCs w:val="28"/>
        </w:rPr>
      </w:pPr>
      <w:r w:rsidRPr="00A94CDC">
        <w:rPr>
          <w:rFonts w:eastAsia="Tahoma"/>
          <w:b/>
          <w:sz w:val="28"/>
          <w:szCs w:val="28"/>
        </w:rPr>
        <w:t>2. ИП с наемными работниками на ЕНВД или ПСН и организации на ЕНВД в сфере торговли и общепита.</w:t>
      </w:r>
    </w:p>
    <w:p w:rsidR="000B754C" w:rsidRPr="00A94CDC" w:rsidRDefault="00450DB0" w:rsidP="00A94CDC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94CDC">
        <w:rPr>
          <w:rFonts w:eastAsia="Tahoma"/>
          <w:b/>
          <w:sz w:val="28"/>
          <w:szCs w:val="28"/>
        </w:rPr>
        <w:t xml:space="preserve">3. ИП с наемными работниками и организации, которые занимаются </w:t>
      </w:r>
      <w:proofErr w:type="spellStart"/>
      <w:r w:rsidRPr="00A94CDC">
        <w:rPr>
          <w:rFonts w:eastAsia="Tahoma"/>
          <w:b/>
          <w:sz w:val="28"/>
          <w:szCs w:val="28"/>
        </w:rPr>
        <w:t>вендингом</w:t>
      </w:r>
      <w:proofErr w:type="spellEnd"/>
      <w:r w:rsidRPr="00A94CDC">
        <w:rPr>
          <w:rFonts w:eastAsia="Tahoma"/>
          <w:b/>
          <w:sz w:val="28"/>
          <w:szCs w:val="28"/>
        </w:rPr>
        <w:t>.</w:t>
      </w:r>
    </w:p>
    <w:p w:rsidR="00DF1862" w:rsidRPr="00A94CDC" w:rsidRDefault="00DF1862" w:rsidP="00A94C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A94CDC">
        <w:rPr>
          <w:b/>
          <w:sz w:val="28"/>
          <w:szCs w:val="28"/>
        </w:rPr>
        <w:t>Бизнесмены, оказывающие услуги населению при условии выдачи бланков строгой отчетности (БСО) в бумажном виде имеют право не применять ККТ до 1 июля 2019 года, за исключением услуг общепита.</w:t>
      </w:r>
    </w:p>
    <w:p w:rsidR="00DF1862" w:rsidRPr="00A94CDC" w:rsidRDefault="00DF1862" w:rsidP="00A94C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A94CDC">
        <w:rPr>
          <w:b/>
          <w:sz w:val="28"/>
          <w:szCs w:val="28"/>
        </w:rPr>
        <w:t xml:space="preserve">Согласно 349-ФЗ от </w:t>
      </w:r>
      <w:proofErr w:type="gramStart"/>
      <w:r w:rsidRPr="00A94CDC">
        <w:rPr>
          <w:b/>
          <w:sz w:val="28"/>
          <w:szCs w:val="28"/>
        </w:rPr>
        <w:t>27.11.2017  ИП</w:t>
      </w:r>
      <w:proofErr w:type="gramEnd"/>
      <w:r w:rsidRPr="00A94CDC">
        <w:rPr>
          <w:b/>
          <w:sz w:val="28"/>
          <w:szCs w:val="28"/>
        </w:rPr>
        <w:t xml:space="preserve"> на ЕНВД для отдельных видов деятельности и ИП на «Патенте» могут уменьшать суммы налогов на суммы расходов по приобретению онлайн-касс. Размер налогового вычета составит не более 18 000 рублей за каждый купленный аппарат.</w:t>
      </w:r>
    </w:p>
    <w:p w:rsidR="00886B5C" w:rsidRPr="00A94CDC" w:rsidRDefault="00886B5C" w:rsidP="00A94CDC">
      <w:pPr>
        <w:contextualSpacing/>
        <w:jc w:val="both"/>
        <w:rPr>
          <w:b/>
        </w:rPr>
      </w:pPr>
    </w:p>
    <w:sectPr w:rsidR="00886B5C" w:rsidRPr="00A94CDC" w:rsidSect="0088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4C"/>
    <w:rsid w:val="000B754C"/>
    <w:rsid w:val="00450DB0"/>
    <w:rsid w:val="005F5B09"/>
    <w:rsid w:val="007B09CA"/>
    <w:rsid w:val="00886B5C"/>
    <w:rsid w:val="00A94CDC"/>
    <w:rsid w:val="00C06EEB"/>
    <w:rsid w:val="00D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AC3"/>
  <w15:docId w15:val="{473D7B8A-287B-4C7E-88C0-2C5FA2F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Модло Наталья Викторовна</dc:creator>
  <cp:lastModifiedBy>Шкерина Наталья Александровна</cp:lastModifiedBy>
  <cp:revision>3</cp:revision>
  <dcterms:created xsi:type="dcterms:W3CDTF">2018-03-27T12:02:00Z</dcterms:created>
  <dcterms:modified xsi:type="dcterms:W3CDTF">2018-05-18T11:44:00Z</dcterms:modified>
</cp:coreProperties>
</file>